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7B1257" w:rsidRPr="0079497F" w:rsidRDefault="007B1257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79497F">
        <w:rPr>
          <w:rFonts w:ascii="Times New Roman" w:hAnsi="Times New Roman"/>
          <w:sz w:val="28"/>
          <w:szCs w:val="28"/>
        </w:rPr>
        <w:t>Рассмотрено                                                                          Утверждено на</w:t>
      </w:r>
    </w:p>
    <w:p w:rsidR="007B1257" w:rsidRPr="0079497F" w:rsidRDefault="007B1257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79497F">
        <w:rPr>
          <w:rFonts w:ascii="Times New Roman" w:hAnsi="Times New Roman"/>
          <w:sz w:val="28"/>
          <w:szCs w:val="28"/>
        </w:rPr>
        <w:t>ПЦК психолого-педагогических                                         заседании ОМК</w:t>
      </w:r>
    </w:p>
    <w:p w:rsidR="007B1257" w:rsidRPr="0079497F" w:rsidRDefault="007B1257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79497F">
        <w:rPr>
          <w:rFonts w:ascii="Times New Roman" w:hAnsi="Times New Roman"/>
          <w:sz w:val="28"/>
          <w:szCs w:val="28"/>
        </w:rPr>
        <w:t xml:space="preserve">дисциплин    и методик </w:t>
      </w:r>
    </w:p>
    <w:p w:rsidR="007B1257" w:rsidRPr="0079497F" w:rsidRDefault="007B1257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79497F">
        <w:rPr>
          <w:rFonts w:ascii="Times New Roman" w:hAnsi="Times New Roman"/>
          <w:sz w:val="28"/>
          <w:szCs w:val="28"/>
        </w:rPr>
        <w:t xml:space="preserve">дошкольного образования                                                    </w:t>
      </w:r>
    </w:p>
    <w:p w:rsidR="007B1257" w:rsidRDefault="007B1257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9497F">
        <w:rPr>
          <w:rFonts w:ascii="Times New Roman" w:hAnsi="Times New Roman"/>
          <w:sz w:val="28"/>
          <w:szCs w:val="28"/>
        </w:rPr>
        <w:t>Протокол № 8   от «11»  июня 2018г.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79497F">
        <w:rPr>
          <w:rFonts w:ascii="Times New Roman" w:hAnsi="Times New Roman"/>
          <w:sz w:val="28"/>
          <w:szCs w:val="28"/>
        </w:rPr>
        <w:t xml:space="preserve">Протокол № 6 от 14 июня </w:t>
      </w:r>
      <w:smartTag w:uri="urn:schemas-microsoft-com:office:smarttags" w:element="metricconverter">
        <w:smartTagPr>
          <w:attr w:name="ProductID" w:val="2018 г"/>
        </w:smartTagPr>
        <w:r w:rsidRPr="0079497F">
          <w:rPr>
            <w:rFonts w:ascii="Times New Roman" w:hAnsi="Times New Roman"/>
            <w:sz w:val="28"/>
            <w:szCs w:val="28"/>
          </w:rPr>
          <w:t>2018 г</w:t>
        </w:r>
      </w:smartTag>
      <w:r w:rsidRPr="0079497F">
        <w:rPr>
          <w:rFonts w:ascii="Times New Roman" w:hAnsi="Times New Roman"/>
          <w:sz w:val="28"/>
          <w:szCs w:val="28"/>
        </w:rPr>
        <w:t>.</w:t>
      </w:r>
      <w:r w:rsidRPr="0011038A">
        <w:rPr>
          <w:rFonts w:ascii="Times New Roman" w:hAnsi="Times New Roman"/>
          <w:sz w:val="24"/>
          <w:szCs w:val="24"/>
        </w:rPr>
        <w:tab/>
      </w:r>
    </w:p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Контрольно-оценочные средства</w:t>
      </w:r>
    </w:p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B1257" w:rsidRPr="00E3405D" w:rsidRDefault="007B1257" w:rsidP="005F349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3405D">
        <w:rPr>
          <w:rFonts w:ascii="Times New Roman" w:hAnsi="Times New Roman"/>
          <w:b/>
          <w:sz w:val="28"/>
          <w:szCs w:val="28"/>
        </w:rPr>
        <w:t xml:space="preserve">49.02.01 </w:t>
      </w:r>
    </w:p>
    <w:p w:rsidR="007B1257" w:rsidRPr="00E3405D" w:rsidRDefault="007B1257" w:rsidP="005F349D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3405D">
        <w:rPr>
          <w:rFonts w:ascii="Times New Roman" w:hAnsi="Times New Roman"/>
          <w:b/>
          <w:sz w:val="28"/>
          <w:szCs w:val="28"/>
        </w:rPr>
        <w:t>Физическая культура</w:t>
      </w:r>
      <w:r w:rsidRPr="00E3405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B1257" w:rsidRDefault="007B1257" w:rsidP="005F349D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Курс: 2-й</w:t>
      </w:r>
    </w:p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Дисциплина: </w:t>
      </w:r>
      <w:r w:rsidRPr="005733EA">
        <w:rPr>
          <w:rFonts w:ascii="Times New Roman" w:hAnsi="Times New Roman"/>
          <w:b/>
          <w:sz w:val="28"/>
          <w:szCs w:val="28"/>
        </w:rPr>
        <w:t>«</w:t>
      </w:r>
      <w:r w:rsidRPr="009A68E9">
        <w:rPr>
          <w:rFonts w:ascii="Times New Roman" w:hAnsi="Times New Roman"/>
          <w:b/>
          <w:sz w:val="32"/>
          <w:szCs w:val="32"/>
        </w:rPr>
        <w:t>Гигиенические основы физического воспитания</w:t>
      </w:r>
      <w:r w:rsidRPr="005733EA">
        <w:rPr>
          <w:rFonts w:ascii="Times New Roman" w:hAnsi="Times New Roman"/>
          <w:b/>
          <w:sz w:val="28"/>
          <w:szCs w:val="28"/>
        </w:rPr>
        <w:t>»</w:t>
      </w:r>
    </w:p>
    <w:p w:rsidR="007B1257" w:rsidRDefault="007B1257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Объем изученного материала: 81час</w:t>
      </w:r>
    </w:p>
    <w:p w:rsidR="007B1257" w:rsidRDefault="007B1257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7B1257" w:rsidRPr="004E3A46" w:rsidRDefault="007B1257" w:rsidP="00C75E95">
      <w:pPr>
        <w:spacing w:after="0"/>
        <w:jc w:val="center"/>
        <w:rPr>
          <w:sz w:val="28"/>
          <w:szCs w:val="28"/>
        </w:rPr>
      </w:pPr>
    </w:p>
    <w:p w:rsidR="007B1257" w:rsidRDefault="007B1257" w:rsidP="00C75E95">
      <w:pPr>
        <w:jc w:val="both"/>
        <w:rPr>
          <w:b/>
          <w:sz w:val="28"/>
          <w:szCs w:val="28"/>
        </w:rPr>
      </w:pPr>
    </w:p>
    <w:p w:rsidR="007B1257" w:rsidRDefault="007B1257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B1257" w:rsidRDefault="007B1257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B1257" w:rsidRDefault="007B1257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B1257" w:rsidRDefault="007B1257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B1257" w:rsidRDefault="007B1257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B1257" w:rsidRDefault="007B1257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B1257" w:rsidRPr="00E3405D" w:rsidRDefault="007B1257" w:rsidP="00E3405D">
      <w:pPr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</w:rPr>
      </w:pPr>
      <w:r>
        <w:rPr>
          <w:sz w:val="28"/>
          <w:szCs w:val="28"/>
        </w:rPr>
        <w:br w:type="page"/>
      </w:r>
    </w:p>
    <w:p w:rsidR="007B1257" w:rsidRPr="00E3405D" w:rsidRDefault="007B1257" w:rsidP="00E340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sz w:val="28"/>
          <w:szCs w:val="28"/>
        </w:rPr>
        <w:t xml:space="preserve">Организация-разработчик: ГБПОУ РО «Донской педагогический колледж» </w:t>
      </w:r>
    </w:p>
    <w:p w:rsidR="007B1257" w:rsidRPr="00E3405D" w:rsidRDefault="007B1257" w:rsidP="00E340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sz w:val="28"/>
          <w:szCs w:val="28"/>
        </w:rPr>
        <w:t>Разработчик: Сироткин Олег Евгеньевич, преподаватель медико-биологических дисциплин</w:t>
      </w:r>
    </w:p>
    <w:p w:rsidR="007B1257" w:rsidRPr="00E3405D" w:rsidRDefault="007B1257" w:rsidP="00E3405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B1257" w:rsidRPr="00E3405D" w:rsidRDefault="007B1257" w:rsidP="00E3405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3405D">
        <w:rPr>
          <w:rFonts w:ascii="Times New Roman" w:hAnsi="Times New Roman"/>
          <w:sz w:val="28"/>
          <w:szCs w:val="28"/>
        </w:rPr>
        <w:br w:type="page"/>
      </w:r>
      <w:r w:rsidRPr="00E3405D">
        <w:rPr>
          <w:rFonts w:ascii="Times New Roman" w:hAnsi="Times New Roman"/>
          <w:b/>
          <w:sz w:val="28"/>
          <w:szCs w:val="28"/>
        </w:rPr>
        <w:lastRenderedPageBreak/>
        <w:t>ПАСПОРТ КОМПЛЕКТА КОНТРОЛЬНО-ОЦЕНОЧНЫХ СРЕДСТВ</w:t>
      </w:r>
    </w:p>
    <w:p w:rsidR="007B1257" w:rsidRPr="00E3405D" w:rsidRDefault="007B1257" w:rsidP="00E3405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sz w:val="28"/>
          <w:szCs w:val="28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 w:rsidRPr="00E3405D">
        <w:rPr>
          <w:rFonts w:ascii="Times New Roman" w:hAnsi="Times New Roman"/>
          <w:b/>
          <w:sz w:val="28"/>
          <w:szCs w:val="28"/>
        </w:rPr>
        <w:t>«Гигиенические основы физического воспитания».</w:t>
      </w:r>
    </w:p>
    <w:p w:rsidR="007B1257" w:rsidRPr="00E3405D" w:rsidRDefault="007B1257" w:rsidP="00E340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sz w:val="28"/>
          <w:szCs w:val="28"/>
        </w:rPr>
        <w:tab/>
        <w:t xml:space="preserve">КОС включают контрольные материалы для проведения </w:t>
      </w:r>
      <w:r w:rsidR="00C54997">
        <w:rPr>
          <w:rFonts w:ascii="Times New Roman" w:hAnsi="Times New Roman"/>
          <w:sz w:val="28"/>
          <w:szCs w:val="28"/>
        </w:rPr>
        <w:t xml:space="preserve">промежуточного </w:t>
      </w:r>
      <w:bookmarkStart w:id="0" w:name="_GoBack"/>
      <w:bookmarkEnd w:id="0"/>
      <w:r w:rsidRPr="00E3405D">
        <w:rPr>
          <w:rFonts w:ascii="Times New Roman" w:hAnsi="Times New Roman"/>
          <w:sz w:val="28"/>
          <w:szCs w:val="28"/>
        </w:rPr>
        <w:t xml:space="preserve"> контроля (дифференцированного зачета).</w:t>
      </w:r>
    </w:p>
    <w:p w:rsidR="007B1257" w:rsidRPr="00E3405D" w:rsidRDefault="007B1257" w:rsidP="00E340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sz w:val="28"/>
          <w:szCs w:val="28"/>
        </w:rPr>
        <w:tab/>
        <w:t>КОС разработаны на основании положений:</w:t>
      </w:r>
    </w:p>
    <w:p w:rsidR="007B1257" w:rsidRPr="00E3405D" w:rsidRDefault="007B1257" w:rsidP="00E3405D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sz w:val="28"/>
          <w:szCs w:val="28"/>
        </w:rPr>
        <w:t xml:space="preserve">программы подготовки специалиста среднего звена по </w:t>
      </w:r>
      <w:r w:rsidR="003A0FBA">
        <w:rPr>
          <w:rFonts w:ascii="Times New Roman" w:hAnsi="Times New Roman"/>
          <w:sz w:val="28"/>
          <w:szCs w:val="28"/>
        </w:rPr>
        <w:t xml:space="preserve"> специальности </w:t>
      </w:r>
      <w:r w:rsidR="003A0FBA">
        <w:rPr>
          <w:rFonts w:ascii="Times New Roman" w:hAnsi="Times New Roman"/>
          <w:sz w:val="28"/>
        </w:rPr>
        <w:t xml:space="preserve">49.02.01 Физическая культура  </w:t>
      </w:r>
      <w:r w:rsidRPr="00E3405D">
        <w:rPr>
          <w:rFonts w:ascii="Times New Roman" w:hAnsi="Times New Roman"/>
          <w:sz w:val="28"/>
          <w:szCs w:val="28"/>
        </w:rPr>
        <w:t xml:space="preserve"> </w:t>
      </w:r>
      <w:r w:rsidR="003A0FBA">
        <w:rPr>
          <w:rFonts w:ascii="Times New Roman" w:hAnsi="Times New Roman"/>
          <w:sz w:val="28"/>
          <w:szCs w:val="28"/>
        </w:rPr>
        <w:t xml:space="preserve"> </w:t>
      </w:r>
    </w:p>
    <w:p w:rsidR="007B1257" w:rsidRPr="00E3405D" w:rsidRDefault="003A0FBA" w:rsidP="00E3405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рабочей </w:t>
      </w:r>
      <w:r w:rsidR="007B1257" w:rsidRPr="00E3405D">
        <w:rPr>
          <w:rFonts w:ascii="Times New Roman" w:hAnsi="Times New Roman"/>
          <w:sz w:val="28"/>
          <w:szCs w:val="28"/>
        </w:rPr>
        <w:t xml:space="preserve">программы учебной дисциплины </w:t>
      </w:r>
      <w:r w:rsidR="007B1257" w:rsidRPr="00E3405D">
        <w:rPr>
          <w:rFonts w:ascii="Times New Roman" w:hAnsi="Times New Roman"/>
          <w:b/>
          <w:sz w:val="28"/>
          <w:szCs w:val="28"/>
        </w:rPr>
        <w:t>«Гигиенические основы физического воспитания».</w:t>
      </w:r>
    </w:p>
    <w:p w:rsidR="007B1257" w:rsidRPr="00E3405D" w:rsidRDefault="007B1257" w:rsidP="00E3405D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B1257" w:rsidRPr="00E3405D" w:rsidRDefault="007B1257" w:rsidP="00E3405D">
      <w:pPr>
        <w:tabs>
          <w:tab w:val="left" w:pos="0"/>
          <w:tab w:val="left" w:pos="381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sz w:val="28"/>
          <w:szCs w:val="28"/>
          <w:lang w:eastAsia="ru-RU"/>
        </w:rPr>
        <w:t>проверяемые умения:</w:t>
      </w:r>
    </w:p>
    <w:p w:rsidR="007B1257" w:rsidRPr="00E3405D" w:rsidRDefault="007B1257" w:rsidP="00E3405D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color w:val="000000"/>
          <w:sz w:val="28"/>
          <w:szCs w:val="28"/>
        </w:rPr>
        <w:t>- использовать знания гигиены в профессиональной деятельности, в том числе в процессе гигиенического просвещения обучающихся, педагогов, родителей (лиц, их заменяющих);</w:t>
      </w:r>
    </w:p>
    <w:p w:rsidR="007B1257" w:rsidRPr="00E3405D" w:rsidRDefault="007B1257" w:rsidP="00E3405D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color w:val="000000"/>
          <w:sz w:val="28"/>
          <w:szCs w:val="28"/>
        </w:rPr>
        <w:t>-обеспечивать соблюдение гигиенических требований в здании и помещениях школы при занятиях физическими упражнениями, организации учебно-воспитательного процесса;</w:t>
      </w:r>
    </w:p>
    <w:p w:rsidR="007B1257" w:rsidRPr="00E3405D" w:rsidRDefault="007B1257" w:rsidP="00E3405D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color w:val="000000"/>
          <w:sz w:val="28"/>
          <w:szCs w:val="28"/>
        </w:rPr>
        <w:t>- гигиенические нормы, требования и правила сохранения и укрепления здоровья на различных этапах онтогенеза;</w:t>
      </w:r>
    </w:p>
    <w:p w:rsidR="007B1257" w:rsidRPr="00E3405D" w:rsidRDefault="007B1257" w:rsidP="00E3405D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color w:val="000000"/>
          <w:sz w:val="28"/>
          <w:szCs w:val="28"/>
        </w:rPr>
        <w:t>- гигиенические требования к спортивным сооружениям и оборудованию мест учебных занятий;</w:t>
      </w:r>
    </w:p>
    <w:p w:rsidR="007B1257" w:rsidRPr="00E3405D" w:rsidRDefault="007B1257" w:rsidP="00E3405D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color w:val="000000"/>
          <w:sz w:val="28"/>
          <w:szCs w:val="28"/>
        </w:rPr>
        <w:t>-гигиенические требования к учебно-воспитательному процессу, зданию и помещениям школы;</w:t>
      </w:r>
    </w:p>
    <w:p w:rsidR="007B1257" w:rsidRPr="00E3405D" w:rsidRDefault="007B1257" w:rsidP="00E3405D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color w:val="000000"/>
          <w:sz w:val="28"/>
          <w:szCs w:val="28"/>
        </w:rPr>
        <w:t>-физиолого-гигиенические и социальные аспекты курения, нарко- и токсикомании.</w:t>
      </w:r>
    </w:p>
    <w:p w:rsidR="007B1257" w:rsidRPr="00E3405D" w:rsidRDefault="007B1257" w:rsidP="00E3405D">
      <w:pPr>
        <w:tabs>
          <w:tab w:val="left" w:pos="0"/>
          <w:tab w:val="left" w:pos="381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B1257" w:rsidRPr="00E3405D" w:rsidRDefault="007B1257" w:rsidP="00E3405D">
      <w:pPr>
        <w:tabs>
          <w:tab w:val="left" w:pos="0"/>
          <w:tab w:val="left" w:pos="381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3405D">
        <w:rPr>
          <w:rFonts w:ascii="Times New Roman" w:hAnsi="Times New Roman"/>
          <w:b/>
          <w:sz w:val="28"/>
          <w:szCs w:val="28"/>
          <w:lang w:eastAsia="ru-RU"/>
        </w:rPr>
        <w:t>проверяемые знания:</w:t>
      </w:r>
      <w:r w:rsidRPr="00E3405D">
        <w:rPr>
          <w:rFonts w:ascii="Times New Roman" w:hAnsi="Times New Roman"/>
          <w:b/>
          <w:sz w:val="28"/>
          <w:szCs w:val="28"/>
        </w:rPr>
        <w:t xml:space="preserve"> </w:t>
      </w:r>
    </w:p>
    <w:p w:rsidR="007B1257" w:rsidRPr="00E3405D" w:rsidRDefault="007B1257" w:rsidP="00E3405D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color w:val="000000"/>
          <w:sz w:val="28"/>
          <w:szCs w:val="28"/>
        </w:rPr>
        <w:t>- составлять режим суточной активности с учетом возраста и характера физических нагрузок;</w:t>
      </w:r>
    </w:p>
    <w:p w:rsidR="007B1257" w:rsidRPr="00E3405D" w:rsidRDefault="007B1257" w:rsidP="00E3405D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color w:val="000000"/>
          <w:sz w:val="28"/>
          <w:szCs w:val="28"/>
        </w:rPr>
        <w:t>- определять суточный расход энергии, составлять меню;</w:t>
      </w:r>
    </w:p>
    <w:p w:rsidR="007B1257" w:rsidRPr="00E3405D" w:rsidRDefault="007B1257" w:rsidP="00E3405D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405D">
        <w:rPr>
          <w:rFonts w:ascii="Times New Roman" w:hAnsi="Times New Roman"/>
          <w:color w:val="000000"/>
          <w:sz w:val="28"/>
          <w:szCs w:val="28"/>
        </w:rPr>
        <w:t>- основы гигиены детей и подростков;</w:t>
      </w:r>
    </w:p>
    <w:p w:rsidR="007B1257" w:rsidRPr="00E3405D" w:rsidRDefault="007B1257" w:rsidP="00E3405D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405D">
        <w:rPr>
          <w:rFonts w:ascii="Times New Roman" w:hAnsi="Times New Roman"/>
          <w:color w:val="000000"/>
          <w:sz w:val="28"/>
          <w:szCs w:val="28"/>
        </w:rPr>
        <w:t>- понятие медицинской группы;</w:t>
      </w:r>
    </w:p>
    <w:p w:rsidR="007B1257" w:rsidRPr="00E3405D" w:rsidRDefault="007B1257" w:rsidP="00E3405D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color w:val="000000"/>
          <w:sz w:val="28"/>
          <w:szCs w:val="28"/>
        </w:rPr>
        <w:t>- вспомогательные гигиенические средства восстановления и повышения работоспособности;</w:t>
      </w:r>
    </w:p>
    <w:p w:rsidR="007B1257" w:rsidRPr="00E3405D" w:rsidRDefault="007B1257" w:rsidP="00E3405D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color w:val="000000"/>
          <w:sz w:val="28"/>
          <w:szCs w:val="28"/>
        </w:rPr>
        <w:t>- основы профилактики инфекционных заболеваний;</w:t>
      </w:r>
    </w:p>
    <w:p w:rsidR="007B1257" w:rsidRPr="00E3405D" w:rsidRDefault="007B1257" w:rsidP="00E3405D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color w:val="000000"/>
          <w:sz w:val="28"/>
          <w:szCs w:val="28"/>
        </w:rPr>
        <w:t>- основы гигиены питания детей, подростков и молодежи;</w:t>
      </w:r>
    </w:p>
    <w:p w:rsidR="007B1257" w:rsidRPr="00E3405D" w:rsidRDefault="007B1257" w:rsidP="00E3405D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color w:val="000000"/>
          <w:sz w:val="28"/>
          <w:szCs w:val="28"/>
        </w:rPr>
        <w:t>- гигиенические основы закаливания;</w:t>
      </w:r>
    </w:p>
    <w:p w:rsidR="007B1257" w:rsidRPr="00E3405D" w:rsidRDefault="007B1257" w:rsidP="00E3405D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color w:val="000000"/>
          <w:sz w:val="28"/>
          <w:szCs w:val="28"/>
        </w:rPr>
        <w:t>-физиолого-гигиенические и социальные аспекты курения, нарко- и токсикомании.</w:t>
      </w:r>
    </w:p>
    <w:p w:rsidR="007B1257" w:rsidRPr="00E3405D" w:rsidRDefault="007B1257" w:rsidP="00E340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1257" w:rsidRPr="00E3405D" w:rsidRDefault="007B1257" w:rsidP="00E340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3405D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</w:t>
      </w:r>
    </w:p>
    <w:p w:rsidR="007B1257" w:rsidRDefault="007B1257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B1257" w:rsidRDefault="007B1257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B1257" w:rsidRDefault="007B1257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B1257" w:rsidRDefault="007B1257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B1257" w:rsidRDefault="007B1257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B1257" w:rsidRPr="00E3405D" w:rsidRDefault="007B1257" w:rsidP="00E3405D">
      <w:pPr>
        <w:pStyle w:val="a3"/>
        <w:spacing w:after="0" w:line="240" w:lineRule="auto"/>
        <w:ind w:left="-540"/>
        <w:jc w:val="center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Контрольные тестовые задания по</w:t>
      </w:r>
    </w:p>
    <w:p w:rsidR="007B1257" w:rsidRPr="00E3405D" w:rsidRDefault="007B1257" w:rsidP="00E3405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b/>
          <w:sz w:val="28"/>
          <w:szCs w:val="28"/>
        </w:rPr>
        <w:t>гигиеническим основам физического воспитания.</w:t>
      </w:r>
    </w:p>
    <w:p w:rsidR="007B1257" w:rsidRPr="00E3405D" w:rsidRDefault="007B1257" w:rsidP="00E340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Вариант-I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1. Основные задачи гигиены: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полное устранение вредного фактора, гигиеническое нормирование факторов окружающей среды;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физическая реабилитация людей, подвергающихся воздействию неблагоприятного фактора;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лечение людей, подвергшихся воздействию неблагоприятного фактора.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2. Для строительного спортивного сооружения, выбирают участок с почвой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высокой воздухо- и водопроницаемостью;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высокой влагоемкостью и гигроскопичностью;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низкой воздухо и и водопроницаемостью.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3. Косвенный показатель санитарного неблагополучия питьевой воды – это наличие: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дифтерийной палочки;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туберкулезной палочки;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кишечной палочки.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4. Воздушные ванны начинают применять в помещении, при температуре: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10-13 ºС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18-20 ºС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24-25 ºС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5. Сбалансированное питание подразумевает: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достаточную энергетическую ценность рациона;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достаточное количество витаминов в рационе питания;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оптимальное соотношение основных пищевых веществ в рационе питания.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6. Оптимальное соотношение белков, жиров и углеводов в рационе людей, не занимающихся физическим трудом и спортом: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2:4:6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1:1:4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1:08:5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7. Укажите правило закаливания водой: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адекватность воздействующего фактора;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ударная доза, затем снижение t воды на 1ºС ежедневно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постепенное увеличение воздействующего фактора.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8. При тренировках преимущественно анаэробного характера (скоростно-силовая работа)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необходима следующая диета: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lastRenderedPageBreak/>
        <w:t>а) белково-жировая;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углеводно-жировая;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белково-углеводная;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9. Адаптация организма к физическим нагрузкам обеспечивается: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регулярными тренировками с непрерывными нагрузками и достаточным отдыхом;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систематическими тренировками с постепенным увеличением физической нагрузки,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рациональным чередованием работы и отдыха;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повышением объема и интенсивности нагрузки и активным отдыхом.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10. Световой коэффициент – это: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отношение пололка к площади пола;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отношение площади остекленения к площади пола;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отношение высоты потолка к площади пола.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11. Достаточный уровень ультрафиолетовых лучей вызывает образование витаминов: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РР (ниазина)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А – (ретинола)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Д – (кальциферола);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г) С – аскорбиновой кислоты.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12. Глубина бассейнов для приемов в воде с высоты 5 и </w:t>
      </w:r>
      <w:smartTag w:uri="urn:schemas-microsoft-com:office:smarttags" w:element="metricconverter">
        <w:smartTagPr>
          <w:attr w:name="ProductID" w:val="4,0 м"/>
        </w:smartTagPr>
        <w:r w:rsidRPr="00E3405D">
          <w:rPr>
            <w:rFonts w:ascii="Times New Roman" w:hAnsi="Times New Roman"/>
            <w:b/>
            <w:bCs/>
            <w:sz w:val="28"/>
            <w:szCs w:val="28"/>
            <w:lang w:eastAsia="ru-RU"/>
          </w:rPr>
          <w:t>10 м</w:t>
        </w:r>
      </w:smartTag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. соответственно: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 xml:space="preserve">а) 3,8 и </w:t>
      </w:r>
      <w:smartTag w:uri="urn:schemas-microsoft-com:office:smarttags" w:element="metricconverter">
        <w:smartTagPr>
          <w:attr w:name="ProductID" w:val="4,0 м"/>
        </w:smartTagPr>
        <w:r w:rsidRPr="00E3405D">
          <w:rPr>
            <w:rFonts w:ascii="Times New Roman" w:hAnsi="Times New Roman"/>
            <w:sz w:val="28"/>
            <w:szCs w:val="28"/>
            <w:lang w:eastAsia="ru-RU"/>
          </w:rPr>
          <w:t>4.5 м</w:t>
        </w:r>
      </w:smartTag>
      <w:r w:rsidRPr="00E3405D">
        <w:rPr>
          <w:rFonts w:ascii="Times New Roman" w:hAnsi="Times New Roman"/>
          <w:sz w:val="28"/>
          <w:szCs w:val="28"/>
          <w:lang w:eastAsia="ru-RU"/>
        </w:rPr>
        <w:t>.;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 xml:space="preserve">б) 2,8 и </w:t>
      </w:r>
      <w:smartTag w:uri="urn:schemas-microsoft-com:office:smarttags" w:element="metricconverter">
        <w:smartTagPr>
          <w:attr w:name="ProductID" w:val="4,0 м"/>
        </w:smartTagPr>
        <w:r w:rsidRPr="00E3405D">
          <w:rPr>
            <w:rFonts w:ascii="Times New Roman" w:hAnsi="Times New Roman"/>
            <w:sz w:val="28"/>
            <w:szCs w:val="28"/>
            <w:lang w:eastAsia="ru-RU"/>
          </w:rPr>
          <w:t>3,5 м</w:t>
        </w:r>
      </w:smartTag>
      <w:r w:rsidRPr="00E3405D">
        <w:rPr>
          <w:rFonts w:ascii="Times New Roman" w:hAnsi="Times New Roman"/>
          <w:sz w:val="28"/>
          <w:szCs w:val="28"/>
          <w:lang w:eastAsia="ru-RU"/>
        </w:rPr>
        <w:t>.;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 xml:space="preserve">в) 2,5 и </w:t>
      </w:r>
      <w:smartTag w:uri="urn:schemas-microsoft-com:office:smarttags" w:element="metricconverter">
        <w:smartTagPr>
          <w:attr w:name="ProductID" w:val="4,0 м"/>
        </w:smartTagPr>
        <w:r w:rsidRPr="00E3405D">
          <w:rPr>
            <w:rFonts w:ascii="Times New Roman" w:hAnsi="Times New Roman"/>
            <w:sz w:val="28"/>
            <w:szCs w:val="28"/>
            <w:lang w:eastAsia="ru-RU"/>
          </w:rPr>
          <w:t>4,0 м</w:t>
        </w:r>
      </w:smartTag>
      <w:r w:rsidRPr="00E3405D">
        <w:rPr>
          <w:rFonts w:ascii="Times New Roman" w:hAnsi="Times New Roman"/>
          <w:sz w:val="28"/>
          <w:szCs w:val="28"/>
          <w:lang w:eastAsia="ru-RU"/>
        </w:rPr>
        <w:t>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13. Здоровье эксперты ВОЗ определили, как: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способность человека сохранять соответствующую возрасту и устойчивость организма к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воздействию окружающей среды;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состояние полного физического, духовного и социального благополучия, а не только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отсутствие болезней и дефектов;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здоровье – это та вершина, на которой каждый должен подняться сам.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14. Дети занимаются физкультурой в полном объеме в соответствии с учебной программой, нуждаются в ограничении нагрузок и постепенном освоении комплекса двигательных навыков и умений: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основной медицинской группы;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подготовительной медицинской группы;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специальной медицинской группы.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15. Закаливание солнцем нужно начинать с: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lastRenderedPageBreak/>
        <w:t>а) 3-5 мин.;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5-10 мин.;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40-50 мин.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16. Водорастворимые витамины, это: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С, Е, В12;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А, Д, С;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С, В1, В12.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17. Разнообразное питание – это: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процесс, удовлетворяющий энергетические, пластические и др. потребности организма,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которые обеспечивают необходимый уровень обмена веществ;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процесс, где кратность приема пищи в течении дня и количественное распределение пищи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по отдельным приемам: завтрак, обед, ужин;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процесс поступления, переваривания, всасывания и усвоения в организме пищи.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18. Пробиотики (эубиотики) это: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биологически активные добавки к пище, содержащие живые микроорганизмы и (или) их метаболиты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природные или искусственные вещества, специально вводимые в пищевые продукты с целью придания пищевым продуктам свойств и качеств;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дополнительные источники пищевых и БАД используемые для оптимизации обмена веществ при различных функциональных состояниях.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19. Ведущие факторы, влияющие на здоровье: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состояние окружающей среды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медицинское обслуживание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условия и стиль (образ) жизни.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20. Перед тренировкой аэробной направленности (продолжительностью) 2-2,5 ч. за 2-3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дня следует соблюдать: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преимущественно белковую диету;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диету с пропорциональным содержанием белков, жиров и углеводов;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преимущественно углеводную диету.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Вариант -II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1. Энергетическая ценность белков, жиров и углеводов соответственно: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4,1; 9,2; 4,1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9,2; 4,1:4,1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4,1; 4,1; 9,2.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2. Ведущие факторы, влияющие на здоровье: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lastRenderedPageBreak/>
        <w:t>а) состояние окружающией среды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медицинское обслуживание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условия и стиль (образ) жизни.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3. Нормативная величина светового коэффициента в спортивных залах: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1/12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1/6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1/16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г) ¼.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4. Естественная освещенность спортивного зала характеризуется следующими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параметрами: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уровень естественного освещения 300м.; световой коэффициент 1/6, коэффициент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естественного освещения 1%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300м., 1/3, 0,3%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50м., 1/8, 25%.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5. Перед тренировкой аэробной направленности (продолжительностью) 2-2,5 ч. за 2-3 дня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следует соблюдать: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преимущественно белковую диету;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диету с пропорциональным содержанием белков, жиров и углеводов;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преимущественно углеводную диету.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6. Прием пищи перед соревнованиями должен происходить: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за 2 ч.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за 1,5 ч.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за 3 ч.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7. Основные задачи гигиены: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полное устранение вредного фактора, гигиеническое нормирование факторов окружающей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среды;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физическая реабилитация людей, подвергающихся воздействию неблагоприятного фактора;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лечение людей, подвергшихся воздействию неблагоприятного фактора.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8. Сбалансированное питание подразумевает: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достаточную энергетическую ценность рациона;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достаточное количество витаминов в рационе питания;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оптимальное соотношение основных пищевых веществ в рационе питания.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9. Закаливание солнцем нужно начинать с: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3-5 мин.;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lastRenderedPageBreak/>
        <w:t>б) 5-10 мин.;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40-50 мин.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10. Глубина бассейнов для приемов в воде с высоты 5 и 10 м. соответственно: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3,8 и 4.5 м.;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2,8 и 3,5 м.;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2,5 и 4,0 м.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11. Оптимальное соотношение белков, жиров и углеводов в рационе людей не занимающихся физическим трудом и спортом: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2:4:6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1:1:4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1:08:5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12. Световой коэффициент – это: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отношение пололка к площади пола;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отношение площади остекленения к площади пола;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отношение высоты потолка к площади пола.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13. Адаптация организма к физическим нагрузкам обеспечивается: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регулярными тренировками с неприрывными нагрузками и достаточным отдыхом;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систематическими тренировками с постепенным увеличением физической нагрузки,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рациональным чередованием работы и отдыха;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повышением объема и интенсивности нагрузки и активным отдыхом.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14. Для строительного спортивного сооружения, выбирают участок с почвой: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высокой воздухо- и водопроницаемостью;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высокой влагоемкостью и гигроскопичностью;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низкой воздухо и и водопроницаемостью.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15. Косвенный показатель санитарного неблагополучия питьевой воды – это наличие: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дифтерийной палочки;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туберкулезной палочки;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кишечной палочки.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16. Воздушные ванны начинают применять в помещении, при температуре: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10-13 ºС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18-20 ºС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24-25 ºС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17. Укажите правило закаливания водой: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адекватность воздействующего фактора;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ударная доза, затем снижение t воды на 1 ºС ежедневно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lastRenderedPageBreak/>
        <w:t>в) постепенное увеличение воздействующего фактора.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ind w:left="-72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18. Достаточный уровень ультрафиолетовых лучей вызывает образование витаминов: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РР (ниазина)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А – (ретинола)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Д – (кальциферола);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19. Дети занимаются физкультурой в полном объеме в соответствии с учебной программой,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нуждаются в ограничении нагрузок и постепенном освоении комплекса двигательных навыков и умений: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основной медицинской группы;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подготовительной медицинской группы;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специальной медицинской группы.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20. При тренировках преимущественно анаэробного характера (скоростно-силовая работа)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bCs/>
          <w:sz w:val="28"/>
          <w:szCs w:val="28"/>
          <w:lang w:eastAsia="ru-RU"/>
        </w:rPr>
        <w:t>необходима следующая диета: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а) белково-жировая;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б) углеводно-жировая;</w:t>
      </w:r>
    </w:p>
    <w:p w:rsidR="007B1257" w:rsidRPr="00E3405D" w:rsidRDefault="007B1257" w:rsidP="00E34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3405D">
        <w:rPr>
          <w:rFonts w:ascii="Times New Roman" w:hAnsi="Times New Roman"/>
          <w:sz w:val="28"/>
          <w:szCs w:val="28"/>
          <w:lang w:eastAsia="ru-RU"/>
        </w:rPr>
        <w:t>в) белково-углеводная.</w:t>
      </w:r>
    </w:p>
    <w:p w:rsidR="007B1257" w:rsidRDefault="007B1257" w:rsidP="00683A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B1257" w:rsidRDefault="007B1257" w:rsidP="00683A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Ключ к тестовым заданиям:</w:t>
      </w:r>
    </w:p>
    <w:p w:rsidR="007B1257" w:rsidRDefault="007B1257" w:rsidP="002C549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 вариант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4680"/>
      </w:tblGrid>
      <w:tr w:rsidR="007B1257" w:rsidTr="00062FF1">
        <w:tc>
          <w:tcPr>
            <w:tcW w:w="4248" w:type="dxa"/>
          </w:tcPr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1б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2а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3в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4б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5в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6б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7в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8в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9б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10б</w:t>
            </w:r>
          </w:p>
        </w:tc>
        <w:tc>
          <w:tcPr>
            <w:tcW w:w="4680" w:type="dxa"/>
          </w:tcPr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11в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12а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13в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14б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15б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16а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17а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18а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19в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20б</w:t>
            </w:r>
          </w:p>
        </w:tc>
      </w:tr>
    </w:tbl>
    <w:p w:rsidR="007B1257" w:rsidRDefault="007B1257" w:rsidP="002C549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вариант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4680"/>
      </w:tblGrid>
      <w:tr w:rsidR="007B1257" w:rsidTr="00062FF1">
        <w:tc>
          <w:tcPr>
            <w:tcW w:w="4248" w:type="dxa"/>
          </w:tcPr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1а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2в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3б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4а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5б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6в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7б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8в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9б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10а</w:t>
            </w:r>
          </w:p>
        </w:tc>
        <w:tc>
          <w:tcPr>
            <w:tcW w:w="4680" w:type="dxa"/>
          </w:tcPr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11б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12б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13б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14а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15в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16б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17в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18в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19б</w:t>
            </w:r>
          </w:p>
          <w:p w:rsidR="007B1257" w:rsidRPr="00062FF1" w:rsidRDefault="007B1257" w:rsidP="00062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FF1">
              <w:rPr>
                <w:rFonts w:ascii="Times New Roman" w:hAnsi="Times New Roman"/>
                <w:b/>
                <w:sz w:val="28"/>
                <w:szCs w:val="28"/>
              </w:rPr>
              <w:t>20в</w:t>
            </w:r>
          </w:p>
        </w:tc>
      </w:tr>
    </w:tbl>
    <w:p w:rsidR="007B1257" w:rsidRPr="00683A02" w:rsidRDefault="007B1257" w:rsidP="0079497F">
      <w:pPr>
        <w:spacing w:after="0" w:line="240" w:lineRule="auto"/>
        <w:jc w:val="center"/>
      </w:pPr>
    </w:p>
    <w:sectPr w:rsidR="007B1257" w:rsidRPr="00683A02" w:rsidSect="00E3405D">
      <w:footerReference w:type="even" r:id="rId7"/>
      <w:footerReference w:type="default" r:id="rId8"/>
      <w:pgSz w:w="11906" w:h="16838"/>
      <w:pgMar w:top="539" w:right="850" w:bottom="113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0C2" w:rsidRDefault="00DC60C2">
      <w:r>
        <w:separator/>
      </w:r>
    </w:p>
  </w:endnote>
  <w:endnote w:type="continuationSeparator" w:id="0">
    <w:p w:rsidR="00DC60C2" w:rsidRDefault="00DC6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257" w:rsidRDefault="007B1257" w:rsidP="00985A8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B1257" w:rsidRDefault="007B1257" w:rsidP="00E3405D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257" w:rsidRDefault="007B1257" w:rsidP="00985A8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54997">
      <w:rPr>
        <w:rStyle w:val="a7"/>
        <w:noProof/>
      </w:rPr>
      <w:t>2</w:t>
    </w:r>
    <w:r>
      <w:rPr>
        <w:rStyle w:val="a7"/>
      </w:rPr>
      <w:fldChar w:fldCharType="end"/>
    </w:r>
  </w:p>
  <w:p w:rsidR="007B1257" w:rsidRDefault="007B1257" w:rsidP="00E3405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0C2" w:rsidRDefault="00DC60C2">
      <w:r>
        <w:separator/>
      </w:r>
    </w:p>
  </w:footnote>
  <w:footnote w:type="continuationSeparator" w:id="0">
    <w:p w:rsidR="00DC60C2" w:rsidRDefault="00DC6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72A3"/>
    <w:rsid w:val="0005119B"/>
    <w:rsid w:val="00062FF1"/>
    <w:rsid w:val="000C1564"/>
    <w:rsid w:val="000E5C3D"/>
    <w:rsid w:val="0011038A"/>
    <w:rsid w:val="00136C74"/>
    <w:rsid w:val="001576FE"/>
    <w:rsid w:val="00177930"/>
    <w:rsid w:val="00202A4E"/>
    <w:rsid w:val="002A7C72"/>
    <w:rsid w:val="002C549D"/>
    <w:rsid w:val="002E0AD0"/>
    <w:rsid w:val="00312221"/>
    <w:rsid w:val="00364F99"/>
    <w:rsid w:val="003A0FBA"/>
    <w:rsid w:val="003B7EA1"/>
    <w:rsid w:val="00404F55"/>
    <w:rsid w:val="004D6B43"/>
    <w:rsid w:val="004E3A46"/>
    <w:rsid w:val="0051786A"/>
    <w:rsid w:val="005733EA"/>
    <w:rsid w:val="005900CA"/>
    <w:rsid w:val="005B1B00"/>
    <w:rsid w:val="005F349D"/>
    <w:rsid w:val="00621F8B"/>
    <w:rsid w:val="00683A02"/>
    <w:rsid w:val="006F199A"/>
    <w:rsid w:val="0079497F"/>
    <w:rsid w:val="007B1257"/>
    <w:rsid w:val="007F5A35"/>
    <w:rsid w:val="008473D3"/>
    <w:rsid w:val="00877853"/>
    <w:rsid w:val="008D3045"/>
    <w:rsid w:val="00915471"/>
    <w:rsid w:val="00985A86"/>
    <w:rsid w:val="009A68E9"/>
    <w:rsid w:val="009C4275"/>
    <w:rsid w:val="00A249C4"/>
    <w:rsid w:val="00A26599"/>
    <w:rsid w:val="00AF38F2"/>
    <w:rsid w:val="00C07A90"/>
    <w:rsid w:val="00C54997"/>
    <w:rsid w:val="00C75E95"/>
    <w:rsid w:val="00CB303E"/>
    <w:rsid w:val="00D94BF4"/>
    <w:rsid w:val="00DC60C2"/>
    <w:rsid w:val="00E30BBC"/>
    <w:rsid w:val="00E3405D"/>
    <w:rsid w:val="00E510FB"/>
    <w:rsid w:val="00EA02FA"/>
    <w:rsid w:val="00EF6970"/>
    <w:rsid w:val="00F315C2"/>
    <w:rsid w:val="00F8131E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29BA81E-756B-47F7-BD94-C4EF8C67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A4E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75E95"/>
    <w:pPr>
      <w:ind w:left="720"/>
      <w:contextualSpacing/>
    </w:pPr>
    <w:rPr>
      <w:rFonts w:eastAsia="Calibri"/>
    </w:rPr>
  </w:style>
  <w:style w:type="paragraph" w:customStyle="1" w:styleId="1">
    <w:name w:val="Абзац списка1"/>
    <w:basedOn w:val="a"/>
    <w:uiPriority w:val="99"/>
    <w:rsid w:val="00683A02"/>
    <w:pPr>
      <w:ind w:left="720"/>
      <w:contextualSpacing/>
    </w:pPr>
  </w:style>
  <w:style w:type="table" w:styleId="a4">
    <w:name w:val="Table Grid"/>
    <w:basedOn w:val="a1"/>
    <w:uiPriority w:val="99"/>
    <w:locked/>
    <w:rsid w:val="00136C74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rsid w:val="00E340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Pr>
      <w:rFonts w:eastAsia="Times New Roman" w:cs="Times New Roman"/>
      <w:lang w:eastAsia="en-US"/>
    </w:rPr>
  </w:style>
  <w:style w:type="character" w:styleId="a7">
    <w:name w:val="page number"/>
    <w:uiPriority w:val="99"/>
    <w:rsid w:val="00E3405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10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10</Pages>
  <Words>1612</Words>
  <Characters>9194</Characters>
  <Application>Microsoft Office Word</Application>
  <DocSecurity>0</DocSecurity>
  <Lines>76</Lines>
  <Paragraphs>21</Paragraphs>
  <ScaleCrop>false</ScaleCrop>
  <Company/>
  <LinksUpToDate>false</LinksUpToDate>
  <CharactersWithSpaces>10785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2019-09-27T10:22:00Z</dcterms:created>
  <dcterms:modified xsi:type="dcterms:W3CDTF">2019-11-23T09:01:00Z</dcterms:modified>
</cp:coreProperties>
</file>